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029E9" w14:textId="77777777" w:rsidR="00C456E6" w:rsidRDefault="00160991">
      <w:pPr>
        <w:pStyle w:val="Nzev"/>
        <w:jc w:val="right"/>
      </w:pPr>
      <w:r>
        <w:rPr>
          <w:noProof/>
        </w:rPr>
        <w:drawing>
          <wp:inline distT="0" distB="0" distL="0" distR="1270" wp14:anchorId="6D7F77AE" wp14:editId="4E1F38C2">
            <wp:extent cx="1808480" cy="476885"/>
            <wp:effectExtent l="0" t="0" r="0" b="0"/>
            <wp:docPr id="1" name="Obrázek 2" descr="http://logobanka.siliconhill.cz/sh/SH-logo-c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http://logobanka.siliconhill.cz/sh/SH-logo-col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" behindDoc="0" locked="0" layoutInCell="1" allowOverlap="1" wp14:anchorId="1ED14FB5" wp14:editId="5EEB9570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362075" cy="480060"/>
            <wp:effectExtent l="0" t="0" r="0" b="0"/>
            <wp:wrapSquare wrapText="bothSides"/>
            <wp:docPr id="2" name="Obrázek 1" descr="C:\Users\milan\AppData\Local\Microsoft\Windows\INetCache\Content.Word\show_logo.600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C:\Users\milan\AppData\Local\Microsoft\Windows\INetCache\Content.Word\show_logo.600dpi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4998C" w14:textId="77777777" w:rsidR="00C456E6" w:rsidRDefault="00C456E6"/>
    <w:p w14:paraId="07B33F38" w14:textId="77777777" w:rsidR="00C456E6" w:rsidRDefault="00C456E6">
      <w:pPr>
        <w:pStyle w:val="Bezmezer"/>
      </w:pPr>
    </w:p>
    <w:p w14:paraId="028CF308" w14:textId="77777777" w:rsidR="00C456E6" w:rsidRDefault="00C456E6">
      <w:pPr>
        <w:pStyle w:val="Bezmezer"/>
      </w:pPr>
    </w:p>
    <w:p w14:paraId="74542968" w14:textId="77777777" w:rsidR="00C456E6" w:rsidRDefault="00160991">
      <w:pPr>
        <w:pStyle w:val="Nzev"/>
        <w:jc w:val="center"/>
      </w:pPr>
      <w:r>
        <w:t>Záměr projektu</w:t>
      </w:r>
    </w:p>
    <w:p w14:paraId="5BC58121" w14:textId="1504A399" w:rsidR="00C456E6" w:rsidRDefault="00160991">
      <w:pPr>
        <w:pStyle w:val="Nzev"/>
        <w:jc w:val="center"/>
      </w:pPr>
      <w:r>
        <w:rPr>
          <w:b w:val="0"/>
          <w:bCs w:val="0"/>
        </w:rPr>
        <w:t xml:space="preserve">Silicon </w:t>
      </w:r>
      <w:proofErr w:type="spellStart"/>
      <w:r>
        <w:rPr>
          <w:b w:val="0"/>
          <w:bCs w:val="0"/>
        </w:rPr>
        <w:t>Hill</w:t>
      </w:r>
      <w:proofErr w:type="spellEnd"/>
      <w:r>
        <w:rPr>
          <w:b w:val="0"/>
          <w:bCs w:val="0"/>
        </w:rPr>
        <w:t xml:space="preserve"> Open </w:t>
      </w:r>
      <w:proofErr w:type="spellStart"/>
      <w:r>
        <w:rPr>
          <w:b w:val="0"/>
          <w:bCs w:val="0"/>
        </w:rPr>
        <w:t>Wednesday</w:t>
      </w:r>
      <w:proofErr w:type="spellEnd"/>
      <w:r>
        <w:rPr>
          <w:b w:val="0"/>
          <w:bCs w:val="0"/>
        </w:rPr>
        <w:t xml:space="preserve"> 2018</w:t>
      </w:r>
    </w:p>
    <w:p w14:paraId="42F7B39E" w14:textId="77777777" w:rsidR="00C456E6" w:rsidRDefault="00C456E6"/>
    <w:p w14:paraId="33B28C11" w14:textId="77777777" w:rsidR="00C456E6" w:rsidRDefault="00C456E6"/>
    <w:p w14:paraId="63B42F95" w14:textId="77777777" w:rsidR="00C456E6" w:rsidRDefault="00160991">
      <w:pPr>
        <w:pStyle w:val="Nadpis1"/>
      </w:pPr>
      <w:r>
        <w:t>Stručný popis projektu</w:t>
      </w:r>
    </w:p>
    <w:p w14:paraId="106B94EA" w14:textId="5FBEAF09" w:rsidR="00C456E6" w:rsidRDefault="00160991">
      <w:pPr>
        <w:jc w:val="both"/>
      </w:pPr>
      <w:r>
        <w:t xml:space="preserve">Silicon </w:t>
      </w:r>
      <w:proofErr w:type="spellStart"/>
      <w:r>
        <w:t>Hill</w:t>
      </w:r>
      <w:proofErr w:type="spellEnd"/>
      <w:r>
        <w:t xml:space="preserve"> Open </w:t>
      </w:r>
      <w:proofErr w:type="spellStart"/>
      <w:r>
        <w:t>Wednesday</w:t>
      </w:r>
      <w:proofErr w:type="spellEnd"/>
      <w:r>
        <w:t xml:space="preserve"> (SHOW) je studentský projekt, který vznikl v rámci projektů klubu Silicon </w:t>
      </w:r>
      <w:proofErr w:type="spellStart"/>
      <w:r>
        <w:t>Hill</w:t>
      </w:r>
      <w:proofErr w:type="spellEnd"/>
      <w:r>
        <w:t>. Cílem je vytvoření open air studentského multižánrového festivalu s doprovodným programem. Festival je určen přede</w:t>
      </w:r>
      <w:r w:rsidR="00C74BB8">
        <w:t xml:space="preserve">vším pro mladé hudební naděje z </w:t>
      </w:r>
      <w:r>
        <w:t>řad studentů, které</w:t>
      </w:r>
      <w:r w:rsidR="00B34D22">
        <w:t> </w:t>
      </w:r>
      <w:r>
        <w:t>se</w:t>
      </w:r>
      <w:r w:rsidR="00B34D22">
        <w:t> </w:t>
      </w:r>
      <w:r>
        <w:t>k účasti na akcích podobného formátu dostanou jen zřídka. Jako účinkující se zde mohou představit širší veřejnosti, získat nové posluchače a cenné zkušenosti s vystupováním pro veřejnost. Získají také možnost vlastní prezentace před manažery z české hudební scény a získání nových kontaktů, se kterými mohou v budoucnu zahájit svoji spolupráci.</w:t>
      </w:r>
    </w:p>
    <w:p w14:paraId="0A3C93CD" w14:textId="77777777" w:rsidR="00C456E6" w:rsidRDefault="00C456E6"/>
    <w:p w14:paraId="50FEDB31" w14:textId="77777777" w:rsidR="00C456E6" w:rsidRDefault="00160991">
      <w:pPr>
        <w:rPr>
          <w:rFonts w:ascii="Rajdhani Bold" w:hAnsi="Rajdhani Bold" w:cs="Rajdhani Bold"/>
          <w:b/>
          <w:bCs/>
          <w:color w:val="85951A"/>
          <w:sz w:val="32"/>
        </w:rPr>
      </w:pPr>
      <w:r>
        <w:rPr>
          <w:rFonts w:ascii="Rajdhani Bold" w:hAnsi="Rajdhani Bold" w:cs="Rajdhani Bold"/>
          <w:b/>
          <w:bCs/>
          <w:color w:val="85951A"/>
          <w:sz w:val="32"/>
        </w:rPr>
        <w:t>Cíle projektu</w:t>
      </w:r>
    </w:p>
    <w:p w14:paraId="143414A5" w14:textId="0AB7EFDD" w:rsidR="0098357F" w:rsidRDefault="009C0D38" w:rsidP="00313E73">
      <w:pPr>
        <w:jc w:val="both"/>
      </w:pPr>
      <w:r>
        <w:t xml:space="preserve">Cílem projektu je </w:t>
      </w:r>
      <w:r w:rsidR="00A55257">
        <w:t xml:space="preserve">uspořádání dalšího </w:t>
      </w:r>
      <w:r>
        <w:t xml:space="preserve">ročníku </w:t>
      </w:r>
      <w:r w:rsidR="00A55257">
        <w:t xml:space="preserve">oblíbeného </w:t>
      </w:r>
      <w:r>
        <w:t xml:space="preserve">festivalu SHOW. </w:t>
      </w:r>
      <w:r w:rsidR="00A55257">
        <w:t>Letošním jubilejním desátým ročníkem bychom chtěli</w:t>
      </w:r>
      <w:r w:rsidR="0098357F">
        <w:t xml:space="preserve"> pozvednout festival </w:t>
      </w:r>
      <w:r w:rsidR="00A55257">
        <w:t>zase o úroveň výše a zaujmout o</w:t>
      </w:r>
      <w:r w:rsidR="0098357F">
        <w:t xml:space="preserve">byvatele strahovských kolejí, ale ve větším množství také širokou veřejnost. Na základě této vize </w:t>
      </w:r>
      <w:r w:rsidR="00A55257">
        <w:t>se</w:t>
      </w:r>
      <w:r w:rsidR="00B34D22">
        <w:t> </w:t>
      </w:r>
      <w:r w:rsidR="00A55257">
        <w:t>pokusíme maximáln</w:t>
      </w:r>
      <w:r w:rsidR="00B14E91">
        <w:t>ě</w:t>
      </w:r>
      <w:r w:rsidR="00A55257">
        <w:t xml:space="preserve"> odstranit některé provozní a organizační nedostatky z minulých ročníků a rozšíříme nabídku kulturního programu o širší doprovodný program a známějšího </w:t>
      </w:r>
      <w:proofErr w:type="spellStart"/>
      <w:r w:rsidR="00A55257">
        <w:t>headlinera</w:t>
      </w:r>
      <w:proofErr w:type="spellEnd"/>
      <w:r w:rsidR="00A55257">
        <w:t>. Součástí akce bude i tradiční soutěž o nejsilnějšího muže/ženu Strahov</w:t>
      </w:r>
      <w:r w:rsidR="00B14E91">
        <w:t>a</w:t>
      </w:r>
      <w:r w:rsidR="00A55257">
        <w:t>, t</w:t>
      </w:r>
      <w:r w:rsidR="00B34D22">
        <w:t>zv. </w:t>
      </w:r>
      <w:proofErr w:type="spellStart"/>
      <w:r w:rsidR="00B34D22">
        <w:t>S</w:t>
      </w:r>
      <w:r w:rsidR="00A55257">
        <w:t>trongest</w:t>
      </w:r>
      <w:proofErr w:type="spellEnd"/>
      <w:r w:rsidR="00A55257">
        <w:t xml:space="preserve"> man.</w:t>
      </w:r>
    </w:p>
    <w:p w14:paraId="2D08A8A7" w14:textId="77777777" w:rsidR="00C456E6" w:rsidRDefault="00C456E6">
      <w:pPr>
        <w:pStyle w:val="Nadpis1"/>
        <w:rPr>
          <w:rFonts w:ascii="Rajdhani" w:hAnsi="Rajdhani" w:cs="Rajdhani"/>
          <w:color w:val="000000"/>
          <w:sz w:val="24"/>
        </w:rPr>
      </w:pPr>
    </w:p>
    <w:p w14:paraId="2C4A73AE" w14:textId="0EC15809" w:rsidR="00C456E6" w:rsidRDefault="00160991">
      <w:pPr>
        <w:pStyle w:val="Nadpis1"/>
      </w:pPr>
      <w:r>
        <w:t>Časový plán</w:t>
      </w:r>
    </w:p>
    <w:p w14:paraId="3F44A2F7" w14:textId="77777777" w:rsidR="00C456E6" w:rsidRDefault="00160991">
      <w:pPr>
        <w:pStyle w:val="Odstavecseseznamem"/>
        <w:numPr>
          <w:ilvl w:val="0"/>
          <w:numId w:val="1"/>
        </w:numPr>
      </w:pPr>
      <w:r>
        <w:rPr>
          <w:rFonts w:ascii="Rajdhani Bold" w:hAnsi="Rajdhani Bold" w:cs="Rajdhani Bold"/>
        </w:rPr>
        <w:t>Od října do konání akce</w:t>
      </w:r>
      <w:r>
        <w:t xml:space="preserve"> – pravidelné schůze organizačního výboru</w:t>
      </w:r>
    </w:p>
    <w:p w14:paraId="472CC5E1" w14:textId="77777777" w:rsidR="00C456E6" w:rsidRDefault="00160991">
      <w:pPr>
        <w:pStyle w:val="Odstavecseseznamem"/>
        <w:numPr>
          <w:ilvl w:val="0"/>
          <w:numId w:val="1"/>
        </w:numPr>
      </w:pPr>
      <w:r>
        <w:rPr>
          <w:rFonts w:ascii="Rajdhani Bold" w:hAnsi="Rajdhani Bold" w:cs="Rajdhani Bold"/>
        </w:rPr>
        <w:t>Listopad</w:t>
      </w:r>
      <w:r>
        <w:t xml:space="preserve"> – FSP, Praha 6, příprava rozpočtu akce, oslovení </w:t>
      </w:r>
      <w:proofErr w:type="spellStart"/>
      <w:r>
        <w:t>headlinera</w:t>
      </w:r>
      <w:proofErr w:type="spellEnd"/>
      <w:r>
        <w:t>, zahájení přihlašování kapel</w:t>
      </w:r>
    </w:p>
    <w:p w14:paraId="1BB03503" w14:textId="3588A434" w:rsidR="00C456E6" w:rsidRDefault="00160991">
      <w:pPr>
        <w:pStyle w:val="Odstavecseseznamem"/>
        <w:numPr>
          <w:ilvl w:val="0"/>
          <w:numId w:val="1"/>
        </w:numPr>
      </w:pPr>
      <w:r>
        <w:rPr>
          <w:rFonts w:ascii="Rajdhani Bold" w:hAnsi="Rajdhani Bold" w:cs="Rajdhani Bold"/>
        </w:rPr>
        <w:t>Prosinec</w:t>
      </w:r>
      <w:r w:rsidR="00A55257">
        <w:t xml:space="preserve"> – p</w:t>
      </w:r>
      <w:r>
        <w:t>říprava potisku triček, reklamních předmětů</w:t>
      </w:r>
    </w:p>
    <w:p w14:paraId="51EE799F" w14:textId="28E50612" w:rsidR="00C456E6" w:rsidRDefault="00160991">
      <w:pPr>
        <w:pStyle w:val="Odstavecseseznamem"/>
        <w:numPr>
          <w:ilvl w:val="0"/>
          <w:numId w:val="1"/>
        </w:numPr>
      </w:pPr>
      <w:r>
        <w:rPr>
          <w:rFonts w:ascii="Rajdhani Bold" w:hAnsi="Rajdhani Bold" w:cs="Rajdhani Bold"/>
        </w:rPr>
        <w:t>Leden</w:t>
      </w:r>
      <w:r>
        <w:t xml:space="preserve"> – technická příprava akce (</w:t>
      </w:r>
      <w:proofErr w:type="spellStart"/>
      <w:r>
        <w:t>stage</w:t>
      </w:r>
      <w:proofErr w:type="spellEnd"/>
      <w:r>
        <w:t>, ploty, …)</w:t>
      </w:r>
      <w:r w:rsidR="00710BF5">
        <w:t>, výběr dodavatelů</w:t>
      </w:r>
    </w:p>
    <w:p w14:paraId="44BCB82E" w14:textId="6C6F7774" w:rsidR="00C456E6" w:rsidRDefault="00160991">
      <w:pPr>
        <w:pStyle w:val="Odstavecseseznamem"/>
        <w:numPr>
          <w:ilvl w:val="0"/>
          <w:numId w:val="1"/>
        </w:numPr>
      </w:pPr>
      <w:r>
        <w:rPr>
          <w:rFonts w:ascii="Rajdhani Bold" w:hAnsi="Rajdhani Bold" w:cs="Rajdhani Bold"/>
        </w:rPr>
        <w:t>Únor</w:t>
      </w:r>
      <w:r>
        <w:t xml:space="preserve"> – příprava grafiky</w:t>
      </w:r>
      <w:r w:rsidR="00A55257">
        <w:t xml:space="preserve"> na tiskoviny</w:t>
      </w:r>
    </w:p>
    <w:p w14:paraId="16F29A60" w14:textId="5153D887" w:rsidR="00C456E6" w:rsidRDefault="00160991">
      <w:pPr>
        <w:pStyle w:val="Odstavecseseznamem"/>
        <w:numPr>
          <w:ilvl w:val="0"/>
          <w:numId w:val="1"/>
        </w:numPr>
      </w:pPr>
      <w:r>
        <w:rPr>
          <w:rFonts w:ascii="Rajdhani Bold" w:hAnsi="Rajdhani Bold" w:cs="Rajdhani Bold"/>
        </w:rPr>
        <w:t>Březen</w:t>
      </w:r>
      <w:r>
        <w:t xml:space="preserve"> – vyhodnocení přihlášených studentských kapel, začátek náboru dobrovolníků, vyjednávání s</w:t>
      </w:r>
      <w:r w:rsidR="00710BF5">
        <w:t> </w:t>
      </w:r>
      <w:r>
        <w:t>partnery</w:t>
      </w:r>
      <w:r w:rsidR="00710BF5">
        <w:t>, připravení časového harmonogramu akce</w:t>
      </w:r>
    </w:p>
    <w:p w14:paraId="5D198935" w14:textId="29166F91" w:rsidR="00A55257" w:rsidRDefault="00160991">
      <w:pPr>
        <w:pStyle w:val="Odstavecseseznamem"/>
        <w:numPr>
          <w:ilvl w:val="0"/>
          <w:numId w:val="1"/>
        </w:numPr>
      </w:pPr>
      <w:r>
        <w:rPr>
          <w:rFonts w:ascii="Rajdhani Bold" w:hAnsi="Rajdhani Bold" w:cs="Rajdhani Bold"/>
        </w:rPr>
        <w:t>Duben</w:t>
      </w:r>
      <w:r w:rsidR="00A55257">
        <w:t xml:space="preserve"> – finalizace příprav</w:t>
      </w:r>
      <w:r w:rsidR="00710BF5">
        <w:t>, propagace akce</w:t>
      </w:r>
    </w:p>
    <w:p w14:paraId="74190A4C" w14:textId="67C75DFD" w:rsidR="00C456E6" w:rsidRDefault="00A55257">
      <w:pPr>
        <w:pStyle w:val="Odstavecseseznamem"/>
        <w:numPr>
          <w:ilvl w:val="0"/>
          <w:numId w:val="1"/>
        </w:numPr>
      </w:pPr>
      <w:r w:rsidRPr="009B2EA3">
        <w:rPr>
          <w:rFonts w:ascii="Rajdhani Bold" w:hAnsi="Rajdhani Bold" w:cs="Rajdhani Bold"/>
        </w:rPr>
        <w:t>18. dubna 2018</w:t>
      </w:r>
      <w:r>
        <w:t xml:space="preserve"> –</w:t>
      </w:r>
      <w:r w:rsidR="00160991">
        <w:t xml:space="preserve"> </w:t>
      </w:r>
      <w:r>
        <w:t>samotné proběhnutí akce</w:t>
      </w:r>
    </w:p>
    <w:p w14:paraId="7FACF300" w14:textId="1BFF4221" w:rsidR="00C456E6" w:rsidRDefault="00160991">
      <w:pPr>
        <w:pStyle w:val="Odstavecseseznamem"/>
        <w:numPr>
          <w:ilvl w:val="0"/>
          <w:numId w:val="1"/>
        </w:numPr>
      </w:pPr>
      <w:r>
        <w:rPr>
          <w:rFonts w:ascii="Rajdhani Bold" w:hAnsi="Rajdhani Bold" w:cs="Rajdhani Bold"/>
        </w:rPr>
        <w:t>Květen</w:t>
      </w:r>
      <w:r>
        <w:t xml:space="preserve"> – </w:t>
      </w:r>
      <w:r w:rsidR="00710BF5">
        <w:t xml:space="preserve">zhodnocení </w:t>
      </w:r>
      <w:r>
        <w:t>akc</w:t>
      </w:r>
      <w:r w:rsidR="00A55257">
        <w:t>e</w:t>
      </w:r>
    </w:p>
    <w:p w14:paraId="28F34EB2" w14:textId="77777777" w:rsidR="00C456E6" w:rsidRDefault="00C456E6"/>
    <w:p w14:paraId="191EDAB5" w14:textId="77777777" w:rsidR="00C456E6" w:rsidRDefault="00C456E6"/>
    <w:p w14:paraId="4FB915A3" w14:textId="77777777" w:rsidR="009C0D38" w:rsidRDefault="009C0D38"/>
    <w:p w14:paraId="0A7FFDC9" w14:textId="77777777" w:rsidR="009C0D38" w:rsidRDefault="009C0D38"/>
    <w:p w14:paraId="6B37CD40" w14:textId="77777777" w:rsidR="009C0D38" w:rsidRDefault="009C0D38"/>
    <w:p w14:paraId="56CA0A28" w14:textId="77777777" w:rsidR="00C456E6" w:rsidRDefault="00160991">
      <w:pPr>
        <w:pStyle w:val="Nadpis1"/>
      </w:pPr>
      <w:r>
        <w:t>Rozpočet projektu</w:t>
      </w:r>
    </w:p>
    <w:p w14:paraId="04153D03" w14:textId="353C4A4F" w:rsidR="00C456E6" w:rsidRDefault="00313E73" w:rsidP="00313E73">
      <w:pPr>
        <w:jc w:val="both"/>
      </w:pPr>
      <w:r>
        <w:t>Celá</w:t>
      </w:r>
      <w:r w:rsidR="009B2EA3">
        <w:t xml:space="preserve"> akce nebude financován</w:t>
      </w:r>
      <w:r>
        <w:t>a</w:t>
      </w:r>
      <w:r w:rsidR="009B2EA3">
        <w:t xml:space="preserve"> pouze ze klubu Silicon </w:t>
      </w:r>
      <w:proofErr w:type="spellStart"/>
      <w:r w:rsidR="009B2EA3">
        <w:t>Hill</w:t>
      </w:r>
      <w:proofErr w:type="spellEnd"/>
      <w:r w:rsidR="009B2EA3">
        <w:t xml:space="preserve">. Žádáme též o dotace </w:t>
      </w:r>
      <w:r w:rsidR="009C0D38">
        <w:t>z Fondu studentských projektů</w:t>
      </w:r>
      <w:r w:rsidR="009B2EA3">
        <w:t xml:space="preserve"> ve výši 118 000 Kč a o</w:t>
      </w:r>
      <w:r w:rsidR="009C0D38">
        <w:t xml:space="preserve"> příspěvek od městské části Praha 6</w:t>
      </w:r>
      <w:r w:rsidR="009B2EA3">
        <w:t xml:space="preserve"> ve výši 102</w:t>
      </w:r>
      <w:r w:rsidR="00B34D22">
        <w:t> </w:t>
      </w:r>
      <w:r w:rsidR="009B2EA3">
        <w:t>900</w:t>
      </w:r>
      <w:r w:rsidR="00B34D22">
        <w:t> </w:t>
      </w:r>
      <w:r w:rsidR="009B2EA3">
        <w:t>Kč. Je třeba zmínit, že v minulých letech získávala SHOW dotace ve výši 90 000 Kč od</w:t>
      </w:r>
      <w:r w:rsidR="00B34D22">
        <w:t> </w:t>
      </w:r>
      <w:r w:rsidR="009B2EA3">
        <w:t xml:space="preserve">FSP. O příspěvek od Prahy 6 </w:t>
      </w:r>
      <w:r w:rsidR="00B14E91">
        <w:t>jsme</w:t>
      </w:r>
      <w:r w:rsidR="009B2EA3">
        <w:t xml:space="preserve"> žádali poprvé v minulém roce a skončili jsme druzí pod</w:t>
      </w:r>
      <w:r w:rsidR="00B34D22">
        <w:t> </w:t>
      </w:r>
      <w:r w:rsidR="009B2EA3">
        <w:t xml:space="preserve">čarou. </w:t>
      </w:r>
      <w:r w:rsidR="00B34D22" w:rsidRPr="00B34D22">
        <w:t>O</w:t>
      </w:r>
      <w:r w:rsidR="00B34D22">
        <w:t>d </w:t>
      </w:r>
      <w:r w:rsidR="009C0D38" w:rsidRPr="00B34D22">
        <w:t>klubu</w:t>
      </w:r>
      <w:r w:rsidR="009C0D38">
        <w:t xml:space="preserve"> </w:t>
      </w:r>
      <w:r w:rsidR="009B2EA3">
        <w:t xml:space="preserve">Silicon </w:t>
      </w:r>
      <w:proofErr w:type="spellStart"/>
      <w:r w:rsidR="009B2EA3">
        <w:t>Hill</w:t>
      </w:r>
      <w:proofErr w:type="spellEnd"/>
      <w:r w:rsidR="009B2EA3">
        <w:t xml:space="preserve"> b</w:t>
      </w:r>
      <w:r w:rsidR="00C74BB8">
        <w:t>ychom chtěli</w:t>
      </w:r>
      <w:r w:rsidR="009B2EA3">
        <w:t xml:space="preserve"> v roce 20</w:t>
      </w:r>
      <w:r>
        <w:t>18 žádat o příspěvek ve výši 256</w:t>
      </w:r>
      <w:r w:rsidR="009B2EA3">
        <w:t> </w:t>
      </w:r>
      <w:r>
        <w:t>2</w:t>
      </w:r>
      <w:r w:rsidR="009B2EA3">
        <w:t>00 Kč.</w:t>
      </w:r>
    </w:p>
    <w:p w14:paraId="3DD246B9" w14:textId="77777777" w:rsidR="009C0D38" w:rsidRDefault="009C0D38" w:rsidP="00313E73">
      <w:pPr>
        <w:jc w:val="both"/>
      </w:pPr>
    </w:p>
    <w:p w14:paraId="46F00E9C" w14:textId="74FC1F00" w:rsidR="009C0D38" w:rsidRDefault="009B2EA3" w:rsidP="00313E73">
      <w:pPr>
        <w:jc w:val="both"/>
      </w:pPr>
      <w:r>
        <w:t>V roce 2018</w:t>
      </w:r>
      <w:r w:rsidR="009C0D38">
        <w:t xml:space="preserve"> je rozpočet navýšen </w:t>
      </w:r>
      <w:r w:rsidR="00C74BB8">
        <w:t xml:space="preserve">oproti minulým ročníkům </w:t>
      </w:r>
      <w:r w:rsidR="009C0D38">
        <w:t xml:space="preserve">z důvodu </w:t>
      </w:r>
      <w:r>
        <w:t>z</w:t>
      </w:r>
      <w:r w:rsidR="009C0D38">
        <w:t>lepšení kvality festivalu</w:t>
      </w:r>
      <w:r w:rsidR="0098357F">
        <w:t xml:space="preserve"> a odstranění nedostatků, kterými festival trpěl</w:t>
      </w:r>
      <w:r w:rsidR="009C0D38">
        <w:t xml:space="preserve"> (</w:t>
      </w:r>
      <w:r w:rsidR="0098357F">
        <w:t>provozní</w:t>
      </w:r>
      <w:r w:rsidR="009C0D38">
        <w:t xml:space="preserve"> – </w:t>
      </w:r>
      <w:r w:rsidR="00313E73">
        <w:t xml:space="preserve">lepší </w:t>
      </w:r>
      <w:r w:rsidR="009C0D38">
        <w:t>toalety, bariéry</w:t>
      </w:r>
      <w:r w:rsidR="00313E73">
        <w:t xml:space="preserve">, koše, </w:t>
      </w:r>
      <w:r w:rsidR="00C74BB8">
        <w:t>více populární</w:t>
      </w:r>
      <w:r w:rsidR="00313E73">
        <w:t xml:space="preserve"> </w:t>
      </w:r>
      <w:proofErr w:type="spellStart"/>
      <w:r w:rsidR="00313E73">
        <w:t>headliner</w:t>
      </w:r>
      <w:proofErr w:type="spellEnd"/>
      <w:r w:rsidR="00313E73">
        <w:t>, odměny pro</w:t>
      </w:r>
      <w:r w:rsidR="00B34D22">
        <w:t> </w:t>
      </w:r>
      <w:proofErr w:type="spellStart"/>
      <w:r w:rsidR="00313E73">
        <w:t>Strongest</w:t>
      </w:r>
      <w:proofErr w:type="spellEnd"/>
      <w:r w:rsidR="00313E73">
        <w:t xml:space="preserve"> mana</w:t>
      </w:r>
      <w:r w:rsidR="009C0D38">
        <w:t>; personální – více organizátorů a pomocníků</w:t>
      </w:r>
      <w:r w:rsidR="00313E73">
        <w:t>, více triček a odpustků</w:t>
      </w:r>
      <w:r>
        <w:t>;</w:t>
      </w:r>
      <w:r w:rsidR="0098357F">
        <w:t xml:space="preserve"> investiční – rozšíření nabízeného občerstvení na stáncích [rozšířeno o kuřecí maso, hermelíny a</w:t>
      </w:r>
      <w:r w:rsidR="00B34D22">
        <w:t> </w:t>
      </w:r>
      <w:r w:rsidR="0098357F">
        <w:t>další pochutiny]</w:t>
      </w:r>
      <w:r w:rsidR="00313E73">
        <w:t xml:space="preserve"> a nabídky nápojů </w:t>
      </w:r>
      <w:r w:rsidR="00313E73">
        <w:rPr>
          <w:lang w:val="en-US"/>
        </w:rPr>
        <w:t>[</w:t>
      </w:r>
      <w:r w:rsidR="00313E73">
        <w:t>minulý ročník se počítalo pouze s pivem a malinovkou, nyní</w:t>
      </w:r>
      <w:r w:rsidR="00B34D22">
        <w:t> </w:t>
      </w:r>
      <w:r w:rsidR="00313E73">
        <w:t>rozšířeno o svařák, čaj</w:t>
      </w:r>
      <w:r w:rsidR="00313E73">
        <w:rPr>
          <w:lang w:val="en-US"/>
        </w:rPr>
        <w:t>]</w:t>
      </w:r>
      <w:r w:rsidR="009C0D38">
        <w:t>)</w:t>
      </w:r>
      <w:r w:rsidR="0098357F">
        <w:t xml:space="preserve">. </w:t>
      </w:r>
      <w:r w:rsidR="009C0D38">
        <w:t xml:space="preserve"> </w:t>
      </w:r>
    </w:p>
    <w:p w14:paraId="026D43A1" w14:textId="77777777" w:rsidR="009C0D38" w:rsidRDefault="009C0D38"/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7225"/>
        <w:gridCol w:w="1842"/>
      </w:tblGrid>
      <w:tr w:rsidR="00C456E6" w14:paraId="11E95A4A" w14:textId="77777777">
        <w:tc>
          <w:tcPr>
            <w:tcW w:w="7224" w:type="dxa"/>
            <w:shd w:val="clear" w:color="auto" w:fill="85951A"/>
            <w:tcMar>
              <w:left w:w="108" w:type="dxa"/>
            </w:tcMar>
          </w:tcPr>
          <w:p w14:paraId="34C81982" w14:textId="77777777" w:rsidR="00C456E6" w:rsidRDefault="00160991">
            <w:pPr>
              <w:rPr>
                <w:rFonts w:ascii="Rajdhani Bold" w:hAnsi="Rajdhani Bold" w:cs="Rajdhani Bold"/>
                <w:color w:val="FFFFFF" w:themeColor="background1"/>
              </w:rPr>
            </w:pPr>
            <w:r>
              <w:rPr>
                <w:rFonts w:ascii="Rajdhani Bold" w:hAnsi="Rajdhani Bold" w:cs="Rajdhani Bold"/>
                <w:color w:val="FFFFFF" w:themeColor="background1"/>
              </w:rPr>
              <w:t>Položka</w:t>
            </w:r>
          </w:p>
        </w:tc>
        <w:tc>
          <w:tcPr>
            <w:tcW w:w="1842" w:type="dxa"/>
            <w:shd w:val="clear" w:color="auto" w:fill="85951A"/>
            <w:tcMar>
              <w:left w:w="108" w:type="dxa"/>
            </w:tcMar>
          </w:tcPr>
          <w:p w14:paraId="7B875589" w14:textId="77777777" w:rsidR="00C456E6" w:rsidRDefault="00160991">
            <w:pPr>
              <w:jc w:val="right"/>
              <w:rPr>
                <w:rFonts w:ascii="Rajdhani Bold" w:hAnsi="Rajdhani Bold" w:cs="Rajdhani Bold"/>
                <w:color w:val="FFFFFF" w:themeColor="background1"/>
              </w:rPr>
            </w:pPr>
            <w:r>
              <w:rPr>
                <w:rFonts w:ascii="Rajdhani Bold" w:hAnsi="Rajdhani Bold" w:cs="Rajdhani Bold"/>
                <w:color w:val="FFFFFF" w:themeColor="background1"/>
              </w:rPr>
              <w:t>Cena</w:t>
            </w:r>
          </w:p>
        </w:tc>
      </w:tr>
      <w:tr w:rsidR="00C456E6" w14:paraId="22D2D29D" w14:textId="77777777">
        <w:tc>
          <w:tcPr>
            <w:tcW w:w="7224" w:type="dxa"/>
            <w:shd w:val="clear" w:color="auto" w:fill="auto"/>
            <w:tcMar>
              <w:left w:w="108" w:type="dxa"/>
            </w:tcMar>
          </w:tcPr>
          <w:p w14:paraId="4039838D" w14:textId="77777777" w:rsidR="00C456E6" w:rsidRDefault="00160991">
            <w:r>
              <w:t>Provozní náklady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</w:tcPr>
          <w:p w14:paraId="79789AAD" w14:textId="34960FB7" w:rsidR="00C456E6" w:rsidRDefault="00160991">
            <w:pPr>
              <w:jc w:val="right"/>
            </w:pPr>
            <w:r>
              <w:t>10</w:t>
            </w:r>
            <w:r w:rsidR="00313E73">
              <w:t>1</w:t>
            </w:r>
            <w:r>
              <w:t> 900 Kč</w:t>
            </w:r>
          </w:p>
        </w:tc>
      </w:tr>
      <w:tr w:rsidR="00C456E6" w14:paraId="010F2717" w14:textId="77777777">
        <w:tc>
          <w:tcPr>
            <w:tcW w:w="7224" w:type="dxa"/>
            <w:shd w:val="clear" w:color="auto" w:fill="auto"/>
            <w:tcMar>
              <w:left w:w="108" w:type="dxa"/>
            </w:tcMar>
          </w:tcPr>
          <w:p w14:paraId="0CE69CF1" w14:textId="77777777" w:rsidR="00C456E6" w:rsidRDefault="00160991">
            <w:r>
              <w:t>Investiční náklady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</w:tcPr>
          <w:p w14:paraId="061F7D1B" w14:textId="77777777" w:rsidR="00C456E6" w:rsidRDefault="00160991">
            <w:pPr>
              <w:jc w:val="right"/>
            </w:pPr>
            <w:r>
              <w:t>105 500 Kč</w:t>
            </w:r>
          </w:p>
        </w:tc>
      </w:tr>
      <w:tr w:rsidR="00C456E6" w14:paraId="1E581540" w14:textId="77777777">
        <w:tc>
          <w:tcPr>
            <w:tcW w:w="7224" w:type="dxa"/>
            <w:shd w:val="clear" w:color="auto" w:fill="auto"/>
            <w:tcMar>
              <w:left w:w="108" w:type="dxa"/>
            </w:tcMar>
          </w:tcPr>
          <w:p w14:paraId="3D5B4C43" w14:textId="77777777" w:rsidR="00C456E6" w:rsidRDefault="00160991">
            <w:r>
              <w:t>Personální náklady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</w:tcPr>
          <w:p w14:paraId="728974F0" w14:textId="0D474B23" w:rsidR="00C456E6" w:rsidRDefault="00313E73">
            <w:pPr>
              <w:jc w:val="right"/>
            </w:pPr>
            <w:r>
              <w:t>48 8</w:t>
            </w:r>
            <w:r w:rsidR="00160991">
              <w:t>00 Kč</w:t>
            </w:r>
          </w:p>
        </w:tc>
      </w:tr>
      <w:tr w:rsidR="00C456E6" w14:paraId="668C9DD1" w14:textId="77777777">
        <w:tc>
          <w:tcPr>
            <w:tcW w:w="7224" w:type="dxa"/>
            <w:shd w:val="clear" w:color="auto" w:fill="auto"/>
            <w:tcMar>
              <w:left w:w="108" w:type="dxa"/>
            </w:tcMar>
          </w:tcPr>
          <w:p w14:paraId="3433E7AE" w14:textId="77777777" w:rsidR="00C456E6" w:rsidRDefault="00160991">
            <w:pPr>
              <w:rPr>
                <w:rFonts w:ascii="Rajdhani Bold" w:hAnsi="Rajdhani Bold" w:cs="Rajdhani Bold"/>
                <w:b/>
              </w:rPr>
            </w:pPr>
            <w:r>
              <w:rPr>
                <w:rFonts w:ascii="Rajdhani Bold" w:hAnsi="Rajdhani Bold" w:cs="Rajdhani Bold"/>
                <w:b/>
              </w:rPr>
              <w:t>Celkem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</w:tcPr>
          <w:p w14:paraId="464BD73A" w14:textId="3031A1E0" w:rsidR="00C456E6" w:rsidRDefault="00160991">
            <w:pPr>
              <w:jc w:val="right"/>
            </w:pPr>
            <w:r>
              <w:rPr>
                <w:rFonts w:ascii="Rajdhani Bold" w:hAnsi="Rajdhani Bold" w:cs="Rajdhani Bold"/>
                <w:b/>
              </w:rPr>
              <w:t>2</w:t>
            </w:r>
            <w:r w:rsidR="00313E73">
              <w:rPr>
                <w:rFonts w:ascii="Rajdhani Bold" w:hAnsi="Rajdhani Bold" w:cs="Rajdhani Bold"/>
                <w:b/>
              </w:rPr>
              <w:t>56 2</w:t>
            </w:r>
            <w:r>
              <w:rPr>
                <w:rFonts w:ascii="Rajdhani Bold" w:hAnsi="Rajdhani Bold" w:cs="Rajdhani Bold"/>
                <w:b/>
              </w:rPr>
              <w:t>00 Kč</w:t>
            </w:r>
          </w:p>
        </w:tc>
      </w:tr>
    </w:tbl>
    <w:p w14:paraId="3B8F3B49" w14:textId="77777777" w:rsidR="00C456E6" w:rsidRDefault="00C456E6">
      <w:pPr>
        <w:rPr>
          <w:szCs w:val="24"/>
        </w:rPr>
      </w:pPr>
    </w:p>
    <w:p w14:paraId="00E229A1" w14:textId="77777777" w:rsidR="00C456E6" w:rsidRDefault="00160991">
      <w:pPr>
        <w:pStyle w:val="Nadpis1"/>
      </w:pPr>
      <w:r>
        <w:t>Ekonomická činnost</w:t>
      </w:r>
    </w:p>
    <w:p w14:paraId="7F63AB40" w14:textId="277AA564" w:rsidR="00C456E6" w:rsidRDefault="00160991">
      <w:pPr>
        <w:pStyle w:val="Nadpis1"/>
        <w:jc w:val="both"/>
        <w:rPr>
          <w:rFonts w:ascii="Rajdhani" w:hAnsi="Rajdhani" w:cs="Rajdhani"/>
          <w:b w:val="0"/>
          <w:bCs w:val="0"/>
          <w:color w:val="000000"/>
          <w:sz w:val="24"/>
        </w:rPr>
      </w:pPr>
      <w:r>
        <w:rPr>
          <w:rFonts w:ascii="Rajdhani" w:hAnsi="Rajdhani" w:cs="Rajdhani"/>
          <w:b w:val="0"/>
          <w:bCs w:val="0"/>
          <w:color w:val="000000"/>
          <w:sz w:val="24"/>
        </w:rPr>
        <w:t>S projektem SHOW je svázána i ekonomická činnost (EČ), která umožňuje prodej občerstvení na</w:t>
      </w:r>
      <w:r w:rsidR="00B34D22">
        <w:rPr>
          <w:rFonts w:ascii="Rajdhani" w:hAnsi="Rajdhani" w:cs="Rajdhani"/>
          <w:b w:val="0"/>
          <w:bCs w:val="0"/>
          <w:color w:val="000000"/>
          <w:sz w:val="24"/>
        </w:rPr>
        <w:t> </w:t>
      </w:r>
      <w:r>
        <w:rPr>
          <w:rFonts w:ascii="Rajdhani" w:hAnsi="Rajdhani" w:cs="Rajdhani"/>
          <w:b w:val="0"/>
          <w:bCs w:val="0"/>
          <w:color w:val="000000"/>
          <w:sz w:val="24"/>
        </w:rPr>
        <w:t>festivalu. Tato EČ bude projednána a předložena předst</w:t>
      </w:r>
      <w:r w:rsidR="00B34D22">
        <w:rPr>
          <w:rFonts w:ascii="Rajdhani" w:hAnsi="Rajdhani" w:cs="Rajdhani"/>
          <w:b w:val="0"/>
          <w:bCs w:val="0"/>
          <w:color w:val="000000"/>
          <w:sz w:val="24"/>
        </w:rPr>
        <w:t xml:space="preserve">avenstvu </w:t>
      </w:r>
      <w:r w:rsidR="005D10F4">
        <w:rPr>
          <w:rFonts w:ascii="Rajdhani" w:hAnsi="Rajdhani" w:cs="Rajdhani"/>
          <w:b w:val="0"/>
          <w:bCs w:val="0"/>
          <w:color w:val="000000"/>
          <w:sz w:val="24"/>
        </w:rPr>
        <w:t>SH,</w:t>
      </w:r>
      <w:r w:rsidR="00B34D22">
        <w:rPr>
          <w:rFonts w:ascii="Rajdhani" w:hAnsi="Rajdhani" w:cs="Rajdhani"/>
          <w:b w:val="0"/>
          <w:bCs w:val="0"/>
          <w:color w:val="000000"/>
          <w:sz w:val="24"/>
        </w:rPr>
        <w:t xml:space="preserve"> resp. parlamentu SU Č</w:t>
      </w:r>
      <w:r>
        <w:rPr>
          <w:rFonts w:ascii="Rajdhani" w:hAnsi="Rajdhani" w:cs="Rajdhani"/>
          <w:b w:val="0"/>
          <w:bCs w:val="0"/>
          <w:color w:val="000000"/>
          <w:sz w:val="24"/>
        </w:rPr>
        <w:t>VUT v dostatečném předstihu a bude platná pouze pro SHOW 2018. Odhad příjmů v rámci ekonomické činnosti bude zahrnut v návrhu rozpočtu SH pro rok 2018.</w:t>
      </w:r>
      <w:r w:rsidR="00313E73">
        <w:rPr>
          <w:rFonts w:ascii="Rajdhani" w:hAnsi="Rajdhani" w:cs="Rajdhani"/>
          <w:b w:val="0"/>
          <w:bCs w:val="0"/>
          <w:color w:val="000000"/>
          <w:sz w:val="24"/>
        </w:rPr>
        <w:t xml:space="preserve"> Očekávaná výše ekonomické činnosti pro SHOW 2018 je odhadována na 90 000 Kč.</w:t>
      </w:r>
    </w:p>
    <w:p w14:paraId="2DADA512" w14:textId="77777777" w:rsidR="00C456E6" w:rsidRDefault="00C456E6">
      <w:pPr>
        <w:pStyle w:val="Nadpis1"/>
      </w:pPr>
    </w:p>
    <w:p w14:paraId="79A27B6D" w14:textId="77777777" w:rsidR="00C456E6" w:rsidRDefault="00160991">
      <w:pPr>
        <w:pStyle w:val="Nadpis1"/>
        <w:rPr>
          <w:sz w:val="24"/>
          <w:szCs w:val="24"/>
        </w:rPr>
      </w:pPr>
      <w:r>
        <w:t>Členové projektu</w:t>
      </w:r>
    </w:p>
    <w:p w14:paraId="69660745" w14:textId="77777777" w:rsidR="00C456E6" w:rsidRDefault="00160991">
      <w:pPr>
        <w:rPr>
          <w:szCs w:val="24"/>
        </w:rPr>
      </w:pPr>
      <w:r>
        <w:rPr>
          <w:rFonts w:ascii="Rajdhani Bold" w:hAnsi="Rajdhani Bold" w:cs="Rajdhani Bold"/>
        </w:rPr>
        <w:t xml:space="preserve">Richard </w:t>
      </w:r>
      <w:proofErr w:type="spellStart"/>
      <w:r>
        <w:rPr>
          <w:rFonts w:ascii="Rajdhani Bold" w:hAnsi="Rajdhani Bold" w:cs="Rajdhani Bold"/>
        </w:rPr>
        <w:t>Burkoň</w:t>
      </w:r>
      <w:proofErr w:type="spellEnd"/>
      <w:r>
        <w:t xml:space="preserve"> – vedoucí projektu</w:t>
      </w:r>
      <w:bookmarkStart w:id="0" w:name="_GoBack"/>
      <w:bookmarkEnd w:id="0"/>
    </w:p>
    <w:p w14:paraId="634F1FAF" w14:textId="3832C521" w:rsidR="00C456E6" w:rsidRDefault="00160991">
      <w:r>
        <w:rPr>
          <w:rFonts w:ascii="Rajdhani Bold" w:hAnsi="Rajdhani Bold" w:cs="Rajdhani Bold"/>
        </w:rPr>
        <w:t>Jakub Váňa, Jiří Hanuš, Milan Kurka</w:t>
      </w:r>
      <w:r w:rsidR="0098357F">
        <w:t xml:space="preserve"> (a dalších 11 lidí)</w:t>
      </w:r>
      <w:r>
        <w:t> – organizátoři SHOW</w:t>
      </w:r>
    </w:p>
    <w:sectPr w:rsidR="00C456E6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  <w:embedRegular r:id="rId1" w:fontKey="{C3C9F32F-C32F-4B1C-8282-DDAA674CF9C3}"/>
  </w:font>
  <w:font w:name="Rajdhani">
    <w:charset w:val="EE"/>
    <w:family w:val="auto"/>
    <w:pitch w:val="variable"/>
    <w:sig w:usb0="00008007" w:usb1="00000000" w:usb2="00000000" w:usb3="00000000" w:csb0="00000093" w:csb1="00000000"/>
    <w:embedRegular r:id="rId2" w:fontKey="{04C078B9-CF34-475C-A6E1-B1985C9F9182}"/>
    <w:embedBold r:id="rId3" w:fontKey="{D27E388C-33C8-420E-B1F2-5B4840CFAAAB}"/>
    <w:embedItalic r:id="rId4" w:fontKey="{EF7D509E-11C0-4590-AA8A-26676C274CF4}"/>
  </w:font>
  <w:font w:name="Rajdhani Bold">
    <w:altName w:val="Calibri"/>
    <w:charset w:val="EE"/>
    <w:family w:val="auto"/>
    <w:pitch w:val="variable"/>
    <w:sig w:usb0="00008007" w:usb1="00000000" w:usb2="00000000" w:usb3="00000000" w:csb0="00000093" w:csb1="00000000"/>
    <w:embedRegular r:id="rId5" w:fontKey="{ED7F07FC-CAD0-4519-86A6-466026523EDB}"/>
    <w:embedBold r:id="rId6" w:fontKey="{7AF3B17C-B23B-464F-AC1E-5C1A038C48A4}"/>
  </w:font>
  <w:font w:name="DejaVu Sans">
    <w:charset w:val="01"/>
    <w:family w:val="swiss"/>
    <w:pitch w:val="variable"/>
    <w:embedRegular r:id="rId7" w:fontKey="{BF4A57A3-EF66-44E9-B5D6-EE94C9EC94F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042DC6E-1397-45AB-A3C5-2F7F759EEE15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9" w:fontKey="{C99B903C-0EAF-440E-B367-203AEFE9B9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E4F0E"/>
    <w:multiLevelType w:val="multilevel"/>
    <w:tmpl w:val="12721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688630CA"/>
    <w:multiLevelType w:val="multilevel"/>
    <w:tmpl w:val="07CA4E2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6E6"/>
    <w:rsid w:val="00160991"/>
    <w:rsid w:val="001D3525"/>
    <w:rsid w:val="00313E73"/>
    <w:rsid w:val="005D10F4"/>
    <w:rsid w:val="00710BF5"/>
    <w:rsid w:val="0098357F"/>
    <w:rsid w:val="009B2EA3"/>
    <w:rsid w:val="009C0D38"/>
    <w:rsid w:val="00A55257"/>
    <w:rsid w:val="00B14E91"/>
    <w:rsid w:val="00B34D22"/>
    <w:rsid w:val="00BD341B"/>
    <w:rsid w:val="00C456E6"/>
    <w:rsid w:val="00C74BB8"/>
    <w:rsid w:val="00EF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74462"/>
  <w15:docId w15:val="{4B2AA599-7753-47B5-95D4-C4C21D0E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D7B73"/>
    <w:rPr>
      <w:rFonts w:ascii="Rajdhani" w:eastAsia="Times New Roman" w:hAnsi="Rajdhani" w:cs="Rajdhani"/>
      <w:color w:val="000000"/>
      <w:sz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4A771F"/>
    <w:pPr>
      <w:outlineLvl w:val="0"/>
    </w:pPr>
    <w:rPr>
      <w:rFonts w:ascii="Rajdhani Bold" w:hAnsi="Rajdhani Bold" w:cs="Rajdhani Bold"/>
      <w:b/>
      <w:bCs/>
      <w:color w:val="85951A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4A771F"/>
    <w:rPr>
      <w:rFonts w:ascii="Rajdhani Bold" w:eastAsia="Times New Roman" w:hAnsi="Rajdhani Bold" w:cs="Rajdhani Bold"/>
      <w:b/>
      <w:bCs/>
      <w:color w:val="85951A"/>
      <w:sz w:val="3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qFormat/>
    <w:rsid w:val="007F4040"/>
    <w:rPr>
      <w:rFonts w:ascii="Rajdhani Bold" w:eastAsia="Times New Roman" w:hAnsi="Rajdhani Bold" w:cs="Rajdhani Bold"/>
      <w:b/>
      <w:bCs/>
      <w:color w:val="85951A"/>
      <w:sz w:val="52"/>
      <w:lang w:eastAsia="cs-CZ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DejaVu Sans" w:eastAsia="DejaVu Sans" w:hAnsi="DejaVu Sans" w:cs="DejaVu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ln"/>
    <w:qFormat/>
    <w:pPr>
      <w:suppressLineNumbers/>
    </w:pPr>
  </w:style>
  <w:style w:type="paragraph" w:styleId="Normlnweb">
    <w:name w:val="Normal (Web)"/>
    <w:basedOn w:val="Normln"/>
    <w:uiPriority w:val="99"/>
    <w:semiHidden/>
    <w:unhideWhenUsed/>
    <w:qFormat/>
    <w:rsid w:val="004A771F"/>
    <w:pPr>
      <w:spacing w:beforeAutospacing="1" w:afterAutospacing="1"/>
    </w:pPr>
    <w:rPr>
      <w:rFonts w:ascii="Times New Roman" w:hAnsi="Times New Roman" w:cs="Times New Roman"/>
      <w:szCs w:val="24"/>
    </w:rPr>
  </w:style>
  <w:style w:type="paragraph" w:styleId="Odstavecseseznamem">
    <w:name w:val="List Paragraph"/>
    <w:basedOn w:val="Normln"/>
    <w:uiPriority w:val="34"/>
    <w:qFormat/>
    <w:rsid w:val="004A771F"/>
    <w:pPr>
      <w:ind w:left="720"/>
      <w:contextualSpacing/>
    </w:pPr>
  </w:style>
  <w:style w:type="paragraph" w:styleId="Nzev">
    <w:name w:val="Title"/>
    <w:basedOn w:val="Nadpis1"/>
    <w:link w:val="NzevChar"/>
    <w:uiPriority w:val="10"/>
    <w:qFormat/>
    <w:rsid w:val="007F4040"/>
    <w:rPr>
      <w:sz w:val="52"/>
    </w:rPr>
  </w:style>
  <w:style w:type="paragraph" w:styleId="Bezmezer">
    <w:name w:val="No Spacing"/>
    <w:uiPriority w:val="1"/>
    <w:qFormat/>
    <w:rsid w:val="008A2020"/>
    <w:rPr>
      <w:rFonts w:ascii="Rajdhani" w:eastAsia="Times New Roman" w:hAnsi="Rajdhani" w:cs="Rajdhani"/>
      <w:color w:val="000000"/>
      <w:sz w:val="24"/>
      <w:lang w:eastAsia="cs-CZ"/>
    </w:rPr>
  </w:style>
  <w:style w:type="table" w:styleId="Mkatabulky">
    <w:name w:val="Table Grid"/>
    <w:basedOn w:val="Normlntabulka"/>
    <w:uiPriority w:val="39"/>
    <w:rsid w:val="009B4B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Rajdhani" w:eastAsia="Times New Roman" w:hAnsi="Rajdhani" w:cs="Rajdhani"/>
      <w:color w:val="00000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0D3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0D38"/>
    <w:rPr>
      <w:rFonts w:ascii="Segoe UI" w:eastAsia="Times New Roman" w:hAnsi="Segoe UI" w:cs="Segoe UI"/>
      <w:color w:val="000000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511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Kurka, Milan</dc:creator>
  <dc:description/>
  <cp:lastModifiedBy>Burkon, Richard</cp:lastModifiedBy>
  <cp:revision>2</cp:revision>
  <dcterms:created xsi:type="dcterms:W3CDTF">2017-10-28T16:07:00Z</dcterms:created>
  <dcterms:modified xsi:type="dcterms:W3CDTF">2017-10-28T16:07:00Z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